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6E" w:rsidRPr="004F4E14" w:rsidRDefault="000D5DDA" w:rsidP="004F4E14">
      <w:pPr>
        <w:spacing w:after="0" w:line="480" w:lineRule="auto"/>
        <w:ind w:firstLine="720"/>
        <w:contextualSpacing/>
        <w:rPr>
          <w:rFonts w:ascii="Times New Roman" w:hAnsi="Times New Roman" w:cs="Times New Roman"/>
          <w:sz w:val="24"/>
        </w:rPr>
      </w:pPr>
      <w:r w:rsidRPr="004F4E14">
        <w:rPr>
          <w:rFonts w:ascii="Times New Roman" w:hAnsi="Times New Roman" w:cs="Times New Roman"/>
          <w:sz w:val="24"/>
        </w:rPr>
        <w:t>Hi Jonathan,</w:t>
      </w:r>
    </w:p>
    <w:p w:rsidR="000D5DDA" w:rsidRPr="004F4E14" w:rsidRDefault="000D5DDA" w:rsidP="004F4E14">
      <w:pPr>
        <w:spacing w:after="0" w:line="480" w:lineRule="auto"/>
        <w:ind w:firstLine="720"/>
        <w:contextualSpacing/>
        <w:rPr>
          <w:rFonts w:ascii="Times New Roman" w:hAnsi="Times New Roman" w:cs="Times New Roman"/>
          <w:sz w:val="24"/>
        </w:rPr>
      </w:pPr>
      <w:r w:rsidRPr="004F4E14">
        <w:rPr>
          <w:rFonts w:ascii="Times New Roman" w:hAnsi="Times New Roman" w:cs="Times New Roman"/>
          <w:sz w:val="24"/>
        </w:rPr>
        <w:t>I liked the general flow of your post but there was confusion in the first answer you gave about consumer choices and how they can be affected by inflation. Your opening sentence stated that it does not affect you yet the whole explana</w:t>
      </w:r>
      <w:bookmarkStart w:id="0" w:name="_GoBack"/>
      <w:bookmarkEnd w:id="0"/>
      <w:r w:rsidRPr="004F4E14">
        <w:rPr>
          <w:rFonts w:ascii="Times New Roman" w:hAnsi="Times New Roman" w:cs="Times New Roman"/>
          <w:sz w:val="24"/>
        </w:rPr>
        <w:t xml:space="preserve">tion details how it affects you individually and other consumers too. Literally, your opening statement contradicts the whole explanation. The second part of your post was more informative because you detailed the importance of the unemployment statistic in relation to the labor market. This was an idea I have not thought about but it is economically verifiable. </w:t>
      </w:r>
    </w:p>
    <w:sectPr w:rsidR="000D5DDA" w:rsidRPr="004F4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1MjA2NTU2tzQyMzdV0lEKTi0uzszPAykwrAUA2CHjpywAAAA="/>
  </w:docVars>
  <w:rsids>
    <w:rsidRoot w:val="000D5DDA"/>
    <w:rsid w:val="000D5DDA"/>
    <w:rsid w:val="004C30B5"/>
    <w:rsid w:val="004F4E14"/>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2019-02-01T18:46:00Z</dcterms:created>
  <dcterms:modified xsi:type="dcterms:W3CDTF">2019-02-01T18:46:00Z</dcterms:modified>
</cp:coreProperties>
</file>